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records, vet and emergency contacts, keys and access notes, behaviour notes, medication notes for pets, walk or groom records, photos,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