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address and access notes, keys or alarm details, property photos, recurring visit notes, emergency contact details,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